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671386B0" w:rsidR="00025BAD" w:rsidRPr="00057FBD" w:rsidRDefault="00F9493A" w:rsidP="004669AE">
      <w:pPr>
        <w:spacing w:before="120" w:after="120"/>
        <w:ind w:firstLine="567"/>
        <w:rPr>
          <w:szCs w:val="24"/>
          <w:lang w:val="nl-NL"/>
        </w:rPr>
      </w:pPr>
      <w:r w:rsidRPr="00057FBD">
        <w:rPr>
          <w:b/>
          <w:szCs w:val="24"/>
          <w:lang w:val="nl-NL"/>
        </w:rPr>
        <w:t xml:space="preserve">2. </w:t>
      </w:r>
      <w:r w:rsidR="00C56573" w:rsidRPr="00057FBD">
        <w:rPr>
          <w:b/>
          <w:szCs w:val="24"/>
          <w:lang w:val="nl-NL"/>
        </w:rPr>
        <w:t xml:space="preserve">Phạm vi công việc của gói thầu: </w:t>
      </w:r>
      <w:r w:rsidR="00C56573" w:rsidRPr="00057FBD">
        <w:rPr>
          <w:szCs w:val="24"/>
          <w:lang w:val="nl-NL"/>
        </w:rPr>
        <w:t>Cung cấp vật tư, vật liệu, thiết bị</w:t>
      </w:r>
      <w:r w:rsidR="00057FBD" w:rsidRPr="00057FBD">
        <w:rPr>
          <w:szCs w:val="24"/>
          <w:lang w:val="nl-NL"/>
        </w:rPr>
        <w:t xml:space="preserve"> </w:t>
      </w:r>
      <w:r w:rsidR="00C56573" w:rsidRPr="00057FBD">
        <w:rPr>
          <w:szCs w:val="24"/>
          <w:lang w:val="nl-NL"/>
        </w:rPr>
        <w:t xml:space="preserve">và thi công xây lắp toàn bộ </w:t>
      </w:r>
      <w:r w:rsidR="00F6648C">
        <w:rPr>
          <w:szCs w:val="24"/>
          <w:lang w:val="nl-NL"/>
        </w:rPr>
        <w:t>hạng mục SCL</w:t>
      </w:r>
      <w:r w:rsidR="00C56573" w:rsidRPr="00057FBD">
        <w:rPr>
          <w:szCs w:val="24"/>
          <w:lang w:val="nl-NL"/>
        </w:rPr>
        <w:t>:</w:t>
      </w:r>
      <w:r w:rsidR="00F6648C">
        <w:rPr>
          <w:szCs w:val="24"/>
          <w:lang w:val="nl-NL"/>
        </w:rPr>
        <w:t xml:space="preserve"> </w:t>
      </w:r>
      <w:r w:rsidR="00C020E8" w:rsidRPr="00C020E8">
        <w:rPr>
          <w:szCs w:val="24"/>
          <w:lang w:val="nl-NL"/>
        </w:rPr>
        <w:t>ĐZ 0,4kV xã Yên Hợp khu vực Văn Yên quản lý</w:t>
      </w:r>
      <w:r w:rsidR="00F6648C">
        <w:rPr>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F3B1657" w:rsidR="00F9493A" w:rsidRPr="005B384A" w:rsidRDefault="00337B14" w:rsidP="00F9493A">
            <w:pPr>
              <w:spacing w:before="120" w:after="120"/>
              <w:rPr>
                <w:b/>
                <w:bCs/>
                <w:szCs w:val="24"/>
              </w:rPr>
            </w:pPr>
            <w:bookmarkStart w:id="3" w:name="_Hlk207003492"/>
            <w:r w:rsidRPr="005B384A">
              <w:rPr>
                <w:b/>
                <w:bCs/>
                <w:szCs w:val="24"/>
              </w:rPr>
              <w:t xml:space="preserve">Phần </w:t>
            </w:r>
            <w:r w:rsidR="00F6648C">
              <w:rPr>
                <w:b/>
                <w:bCs/>
                <w:szCs w:val="24"/>
              </w:rPr>
              <w:t>Dây dẫn</w:t>
            </w:r>
            <w:r w:rsidR="00C020E8">
              <w:rPr>
                <w:b/>
                <w:bCs/>
                <w:szCs w:val="24"/>
              </w:rPr>
              <w:t>, cáp điện</w:t>
            </w:r>
            <w:r w:rsidRPr="005B384A">
              <w:rPr>
                <w:b/>
                <w:bCs/>
                <w:szCs w:val="24"/>
              </w:rPr>
              <w:t xml:space="preserve">; </w:t>
            </w:r>
            <w:r w:rsidR="00886ED2">
              <w:rPr>
                <w:b/>
                <w:bCs/>
                <w:szCs w:val="24"/>
              </w:rPr>
              <w:t>T</w:t>
            </w:r>
            <w:r w:rsidRPr="005B384A">
              <w:rPr>
                <w:b/>
                <w:bCs/>
                <w:szCs w:val="24"/>
              </w:rPr>
              <w: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021C18D"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886ED2" w:rsidRPr="00886ED2">
              <w:rPr>
                <w:bCs/>
                <w:i/>
                <w:iCs/>
                <w:sz w:val="24"/>
                <w:szCs w:val="24"/>
              </w:rPr>
              <w:t>Phần Dây dẫn</w:t>
            </w:r>
            <w:r w:rsidR="00C020E8">
              <w:rPr>
                <w:bCs/>
                <w:i/>
                <w:iCs/>
                <w:sz w:val="24"/>
                <w:szCs w:val="24"/>
              </w:rPr>
              <w:t>, cáp điện</w:t>
            </w:r>
            <w:r w:rsidR="00886ED2" w:rsidRPr="00886ED2">
              <w:rPr>
                <w:bCs/>
                <w:i/>
                <w:iCs/>
                <w:sz w:val="24"/>
                <w:szCs w:val="24"/>
              </w:rPr>
              <w:t xml:space="preserve">;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0F4801C" w:rsidR="00705184" w:rsidRPr="0015025E" w:rsidRDefault="00886ED2" w:rsidP="00F9493A">
            <w:pPr>
              <w:spacing w:before="60" w:after="60"/>
              <w:rPr>
                <w:bCs/>
                <w:szCs w:val="24"/>
              </w:rPr>
            </w:pPr>
            <w:r>
              <w:rPr>
                <w:bCs/>
                <w:szCs w:val="24"/>
              </w:rPr>
              <w:t xml:space="preserve">Cột điện bê tông </w:t>
            </w:r>
            <w:r w:rsidR="00C020E8">
              <w:rPr>
                <w:bCs/>
                <w:szCs w:val="24"/>
              </w:rPr>
              <w:t>các loại</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886ED2" w:rsidRPr="007F5E4A" w14:paraId="5969EB3D"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F283ACB" w14:textId="20074854" w:rsidR="00886ED2" w:rsidRPr="0015025E" w:rsidRDefault="00886ED2"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5645BDC" w14:textId="23698115" w:rsidR="00886ED2" w:rsidRPr="00F6648C" w:rsidRDefault="00886ED2" w:rsidP="00F9493A">
            <w:pPr>
              <w:spacing w:before="60" w:after="60"/>
              <w:rPr>
                <w:bCs/>
                <w:szCs w:val="24"/>
              </w:rPr>
            </w:pPr>
            <w:r w:rsidRPr="00886ED2">
              <w:rPr>
                <w:bCs/>
                <w:szCs w:val="24"/>
              </w:rPr>
              <w:t>Ốp cột phi 16</w:t>
            </w:r>
          </w:p>
        </w:tc>
        <w:tc>
          <w:tcPr>
            <w:tcW w:w="2977" w:type="dxa"/>
            <w:vMerge/>
            <w:tcBorders>
              <w:left w:val="single" w:sz="4" w:space="0" w:color="auto"/>
              <w:right w:val="single" w:sz="4" w:space="0" w:color="auto"/>
            </w:tcBorders>
            <w:vAlign w:val="center"/>
          </w:tcPr>
          <w:p w14:paraId="6624CB4B"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97DF9A" w14:textId="77777777" w:rsidR="00886ED2" w:rsidRPr="0015025E" w:rsidRDefault="00886ED2" w:rsidP="0015025E">
            <w:pPr>
              <w:spacing w:before="60" w:after="60"/>
              <w:jc w:val="center"/>
              <w:rPr>
                <w:rFonts w:eastAsia="SimSun"/>
                <w:snapToGrid w:val="0"/>
                <w:szCs w:val="24"/>
              </w:rPr>
            </w:pPr>
          </w:p>
        </w:tc>
      </w:tr>
      <w:tr w:rsidR="00886ED2" w:rsidRPr="007F5E4A" w14:paraId="4DB3066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9DBD8A1" w14:textId="15BDA1E5" w:rsidR="00886ED2" w:rsidRDefault="00886ED2"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62127DCA" w14:textId="265FDA7E" w:rsidR="00886ED2" w:rsidRPr="00886ED2" w:rsidRDefault="00C020E8" w:rsidP="00F9493A">
            <w:pPr>
              <w:spacing w:before="60" w:after="60"/>
              <w:rPr>
                <w:bCs/>
                <w:szCs w:val="24"/>
              </w:rPr>
            </w:pPr>
            <w:r w:rsidRPr="00C020E8">
              <w:rPr>
                <w:bCs/>
                <w:szCs w:val="24"/>
              </w:rPr>
              <w:t>Má ốp cột vòng đơn D100</w:t>
            </w:r>
          </w:p>
        </w:tc>
        <w:tc>
          <w:tcPr>
            <w:tcW w:w="2977" w:type="dxa"/>
            <w:vMerge/>
            <w:tcBorders>
              <w:left w:val="single" w:sz="4" w:space="0" w:color="auto"/>
              <w:right w:val="single" w:sz="4" w:space="0" w:color="auto"/>
            </w:tcBorders>
            <w:vAlign w:val="center"/>
          </w:tcPr>
          <w:p w14:paraId="7A709E66"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D799E19" w14:textId="77777777" w:rsidR="00886ED2" w:rsidRPr="0015025E" w:rsidRDefault="00886ED2" w:rsidP="0015025E">
            <w:pPr>
              <w:spacing w:before="60" w:after="60"/>
              <w:jc w:val="center"/>
              <w:rPr>
                <w:rFonts w:eastAsia="SimSun"/>
                <w:snapToGrid w:val="0"/>
                <w:szCs w:val="24"/>
              </w:rPr>
            </w:pPr>
          </w:p>
        </w:tc>
      </w:tr>
      <w:tr w:rsidR="00886ED2" w:rsidRPr="007F5E4A" w14:paraId="69974ECD"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0BD46E6" w14:textId="26F89E11" w:rsidR="00886ED2" w:rsidRDefault="00886ED2"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0855D07B" w14:textId="76C81672" w:rsidR="00886ED2" w:rsidRPr="00886ED2" w:rsidRDefault="00C020E8" w:rsidP="00F9493A">
            <w:pPr>
              <w:spacing w:before="60" w:after="60"/>
              <w:rPr>
                <w:bCs/>
                <w:szCs w:val="24"/>
              </w:rPr>
            </w:pPr>
            <w:r w:rsidRPr="00C020E8">
              <w:rPr>
                <w:bCs/>
                <w:szCs w:val="24"/>
              </w:rPr>
              <w:t>Biển tên cột</w:t>
            </w:r>
          </w:p>
        </w:tc>
        <w:tc>
          <w:tcPr>
            <w:tcW w:w="2977" w:type="dxa"/>
            <w:vMerge/>
            <w:tcBorders>
              <w:left w:val="single" w:sz="4" w:space="0" w:color="auto"/>
              <w:right w:val="single" w:sz="4" w:space="0" w:color="auto"/>
            </w:tcBorders>
            <w:vAlign w:val="center"/>
          </w:tcPr>
          <w:p w14:paraId="5F2BB9E0"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B86B33F" w14:textId="77777777" w:rsidR="00886ED2" w:rsidRPr="0015025E" w:rsidRDefault="00886ED2" w:rsidP="0015025E">
            <w:pPr>
              <w:spacing w:before="60" w:after="60"/>
              <w:jc w:val="center"/>
              <w:rPr>
                <w:rFonts w:eastAsia="SimSun"/>
                <w:snapToGrid w:val="0"/>
                <w:szCs w:val="24"/>
              </w:rPr>
            </w:pPr>
          </w:p>
        </w:tc>
      </w:tr>
      <w:tr w:rsidR="00886ED2" w:rsidRPr="007F5E4A" w14:paraId="7E44C0C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C14C973" w14:textId="2AD4BDC8" w:rsidR="00886ED2" w:rsidRDefault="00886ED2"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3480FD18" w14:textId="36B650EE" w:rsidR="00886ED2" w:rsidRPr="00886ED2" w:rsidRDefault="00C020E8" w:rsidP="00F9493A">
            <w:pPr>
              <w:spacing w:before="60" w:after="60"/>
              <w:rPr>
                <w:bCs/>
                <w:szCs w:val="24"/>
              </w:rPr>
            </w:pPr>
            <w:r w:rsidRPr="00C020E8">
              <w:rPr>
                <w:bCs/>
                <w:szCs w:val="24"/>
              </w:rPr>
              <w:t>Đai thép không gỉ + Khóa đai (dày 1mm)</w:t>
            </w:r>
          </w:p>
        </w:tc>
        <w:tc>
          <w:tcPr>
            <w:tcW w:w="2977" w:type="dxa"/>
            <w:vMerge/>
            <w:tcBorders>
              <w:left w:val="single" w:sz="4" w:space="0" w:color="auto"/>
              <w:right w:val="single" w:sz="4" w:space="0" w:color="auto"/>
            </w:tcBorders>
            <w:vAlign w:val="center"/>
          </w:tcPr>
          <w:p w14:paraId="537A6406"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95C2003" w14:textId="77777777" w:rsidR="00886ED2" w:rsidRPr="0015025E" w:rsidRDefault="00886ED2" w:rsidP="0015025E">
            <w:pPr>
              <w:spacing w:before="60" w:after="60"/>
              <w:jc w:val="center"/>
              <w:rPr>
                <w:rFonts w:eastAsia="SimSun"/>
                <w:snapToGrid w:val="0"/>
                <w:szCs w:val="24"/>
              </w:rPr>
            </w:pPr>
          </w:p>
        </w:tc>
      </w:tr>
      <w:tr w:rsidR="00886ED2" w:rsidRPr="007F5E4A" w14:paraId="76C8D26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4BBF93FF" w14:textId="3E815FB3" w:rsidR="00886ED2" w:rsidRDefault="00886ED2"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F9D7DEC" w14:textId="08F02901" w:rsidR="00886ED2" w:rsidRPr="00886ED2" w:rsidRDefault="00C020E8" w:rsidP="00F9493A">
            <w:pPr>
              <w:spacing w:before="60" w:after="60"/>
              <w:rPr>
                <w:bCs/>
                <w:szCs w:val="24"/>
              </w:rPr>
            </w:pPr>
            <w:bookmarkStart w:id="4" w:name="_GoBack"/>
            <w:bookmarkEnd w:id="4"/>
            <w:r w:rsidRPr="00C020E8">
              <w:rPr>
                <w:bCs/>
                <w:szCs w:val="24"/>
              </w:rPr>
              <w:t>Ống gen co nhiệt hạ thế F10, độ dày 0.25</w:t>
            </w:r>
          </w:p>
        </w:tc>
        <w:tc>
          <w:tcPr>
            <w:tcW w:w="2977" w:type="dxa"/>
            <w:vMerge/>
            <w:tcBorders>
              <w:left w:val="single" w:sz="4" w:space="0" w:color="auto"/>
              <w:right w:val="single" w:sz="4" w:space="0" w:color="auto"/>
            </w:tcBorders>
            <w:vAlign w:val="center"/>
          </w:tcPr>
          <w:p w14:paraId="27F489DF"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B5A0042" w14:textId="77777777" w:rsidR="00886ED2" w:rsidRPr="0015025E" w:rsidRDefault="00886ED2" w:rsidP="0015025E">
            <w:pPr>
              <w:spacing w:before="60" w:after="60"/>
              <w:jc w:val="center"/>
              <w:rPr>
                <w:rFonts w:eastAsia="SimSun"/>
                <w:snapToGrid w:val="0"/>
                <w:szCs w:val="24"/>
              </w:rPr>
            </w:pPr>
          </w:p>
        </w:tc>
      </w:tr>
      <w:tr w:rsidR="00C020E8" w:rsidRPr="007F5E4A" w14:paraId="3AB8DB37"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C94576" w14:textId="3BE7F285" w:rsidR="00C020E8" w:rsidRDefault="00C020E8"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337A9669" w14:textId="473CA549" w:rsidR="00C020E8" w:rsidRPr="00C020E8" w:rsidRDefault="00C020E8" w:rsidP="00F9493A">
            <w:pPr>
              <w:spacing w:before="60" w:after="60"/>
              <w:rPr>
                <w:bCs/>
                <w:szCs w:val="24"/>
              </w:rPr>
            </w:pPr>
            <w:r w:rsidRPr="00C020E8">
              <w:rPr>
                <w:bCs/>
                <w:szCs w:val="24"/>
              </w:rPr>
              <w:t>Ống gen co nhiệt hạ thế F25 (đen)</w:t>
            </w:r>
          </w:p>
        </w:tc>
        <w:tc>
          <w:tcPr>
            <w:tcW w:w="2977" w:type="dxa"/>
            <w:vMerge/>
            <w:tcBorders>
              <w:left w:val="single" w:sz="4" w:space="0" w:color="auto"/>
              <w:right w:val="single" w:sz="4" w:space="0" w:color="auto"/>
            </w:tcBorders>
            <w:vAlign w:val="center"/>
          </w:tcPr>
          <w:p w14:paraId="00E90C1F" w14:textId="77777777" w:rsidR="00C020E8" w:rsidRPr="0015025E" w:rsidRDefault="00C020E8"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782A9CD" w14:textId="77777777" w:rsidR="00C020E8" w:rsidRPr="0015025E" w:rsidRDefault="00C020E8" w:rsidP="0015025E">
            <w:pPr>
              <w:spacing w:before="60" w:after="60"/>
              <w:jc w:val="center"/>
              <w:rPr>
                <w:rFonts w:eastAsia="SimSun"/>
                <w:snapToGrid w:val="0"/>
                <w:szCs w:val="24"/>
              </w:rPr>
            </w:pPr>
          </w:p>
        </w:tc>
      </w:tr>
      <w:tr w:rsidR="00C020E8" w:rsidRPr="007F5E4A" w14:paraId="131C6343"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5DD7374" w14:textId="4C4FADA9" w:rsidR="00C020E8" w:rsidRDefault="00C020E8"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3BA2F186" w14:textId="5677577F" w:rsidR="00C020E8" w:rsidRPr="00C020E8" w:rsidRDefault="00C020E8" w:rsidP="00F9493A">
            <w:pPr>
              <w:spacing w:before="60" w:after="60"/>
              <w:rPr>
                <w:bCs/>
                <w:szCs w:val="24"/>
              </w:rPr>
            </w:pPr>
            <w:r w:rsidRPr="00C020E8">
              <w:rPr>
                <w:bCs/>
                <w:szCs w:val="24"/>
              </w:rPr>
              <w:t>Lạt nhựa 5x250</w:t>
            </w:r>
          </w:p>
        </w:tc>
        <w:tc>
          <w:tcPr>
            <w:tcW w:w="2977" w:type="dxa"/>
            <w:vMerge/>
            <w:tcBorders>
              <w:left w:val="single" w:sz="4" w:space="0" w:color="auto"/>
              <w:right w:val="single" w:sz="4" w:space="0" w:color="auto"/>
            </w:tcBorders>
            <w:vAlign w:val="center"/>
          </w:tcPr>
          <w:p w14:paraId="751866FC" w14:textId="77777777" w:rsidR="00C020E8" w:rsidRPr="0015025E" w:rsidRDefault="00C020E8"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433D26C" w14:textId="77777777" w:rsidR="00C020E8" w:rsidRPr="0015025E" w:rsidRDefault="00C020E8" w:rsidP="0015025E">
            <w:pPr>
              <w:spacing w:before="60" w:after="60"/>
              <w:jc w:val="center"/>
              <w:rPr>
                <w:rFonts w:eastAsia="SimSun"/>
                <w:snapToGrid w:val="0"/>
                <w:szCs w:val="24"/>
              </w:rPr>
            </w:pPr>
          </w:p>
        </w:tc>
      </w:tr>
      <w:tr w:rsidR="001E7FC3" w:rsidRPr="007F5E4A" w14:paraId="7B8ED2C1"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05CAF0B" w14:textId="31383019" w:rsidR="001E7FC3" w:rsidRDefault="001E7FC3" w:rsidP="00F9493A">
            <w:pPr>
              <w:spacing w:before="60" w:after="60"/>
              <w:jc w:val="center"/>
              <w:rPr>
                <w:bCs/>
                <w:szCs w:val="24"/>
              </w:rPr>
            </w:pPr>
            <w:r>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0EB427E5" w14:textId="303284F3" w:rsidR="001E7FC3" w:rsidRPr="00C020E8" w:rsidRDefault="001E7FC3" w:rsidP="00F9493A">
            <w:pPr>
              <w:spacing w:before="60" w:after="60"/>
              <w:rPr>
                <w:bCs/>
                <w:szCs w:val="24"/>
              </w:rPr>
            </w:pPr>
            <w:r>
              <w:rPr>
                <w:bCs/>
                <w:szCs w:val="24"/>
              </w:rPr>
              <w:t>Xi măng, cát, đá</w:t>
            </w:r>
          </w:p>
        </w:tc>
        <w:tc>
          <w:tcPr>
            <w:tcW w:w="2977" w:type="dxa"/>
            <w:vMerge/>
            <w:tcBorders>
              <w:left w:val="single" w:sz="4" w:space="0" w:color="auto"/>
              <w:right w:val="single" w:sz="4" w:space="0" w:color="auto"/>
            </w:tcBorders>
            <w:vAlign w:val="center"/>
          </w:tcPr>
          <w:p w14:paraId="306B2913" w14:textId="77777777" w:rsidR="001E7FC3" w:rsidRPr="0015025E" w:rsidRDefault="001E7FC3"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A13902D" w14:textId="77777777" w:rsidR="001E7FC3" w:rsidRPr="0015025E" w:rsidRDefault="001E7FC3" w:rsidP="0015025E">
            <w:pPr>
              <w:spacing w:before="60" w:after="60"/>
              <w:jc w:val="center"/>
              <w:rPr>
                <w:rFonts w:eastAsia="SimSun"/>
                <w:snapToGrid w:val="0"/>
                <w:szCs w:val="24"/>
              </w:rPr>
            </w:pPr>
          </w:p>
        </w:tc>
      </w:tr>
      <w:tr w:rsidR="00294CE9" w:rsidRPr="007F5E4A"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393008C2" w:rsidR="00294CE9" w:rsidRPr="0015025E" w:rsidRDefault="001E7FC3" w:rsidP="00294CE9">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6BF1F243" w:rsidR="00294CE9" w:rsidRPr="0015025E" w:rsidRDefault="00C020E8" w:rsidP="00294CE9">
            <w:pPr>
              <w:spacing w:before="60" w:after="60"/>
              <w:rPr>
                <w:bCs/>
                <w:szCs w:val="24"/>
              </w:rPr>
            </w:pPr>
            <w:r w:rsidRPr="00C020E8">
              <w:rPr>
                <w:bCs/>
                <w:szCs w:val="24"/>
              </w:rPr>
              <w:t>Băng dính cách điện</w:t>
            </w:r>
          </w:p>
        </w:tc>
        <w:tc>
          <w:tcPr>
            <w:tcW w:w="2977" w:type="dxa"/>
            <w:vMerge/>
            <w:tcBorders>
              <w:left w:val="single" w:sz="4" w:space="0" w:color="auto"/>
              <w:right w:val="single" w:sz="4" w:space="0" w:color="auto"/>
            </w:tcBorders>
            <w:vAlign w:val="center"/>
          </w:tcPr>
          <w:p w14:paraId="0E6310C6" w14:textId="77777777" w:rsidR="00294CE9" w:rsidRPr="00B43FAF" w:rsidRDefault="00294CE9" w:rsidP="00294CE9">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09873122" w14:textId="77777777" w:rsidR="00294CE9" w:rsidRPr="00B43FAF" w:rsidRDefault="00294CE9" w:rsidP="00294CE9">
            <w:pPr>
              <w:spacing w:before="60" w:after="60"/>
              <w:jc w:val="center"/>
              <w:rPr>
                <w:rFonts w:eastAsia="SimSun"/>
                <w:bCs/>
                <w:snapToGrid w:val="0"/>
                <w:szCs w:val="24"/>
                <w:highlight w:val="yellow"/>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QTĐ-5: 2008/BCT Quy chuẩn kỹ thuật quốc gia về kỹ thuật điện: Tập </w:t>
      </w:r>
      <w:proofErr w:type="gramStart"/>
      <w:r w:rsidRPr="007F5E4A">
        <w:rPr>
          <w:bCs/>
          <w:iCs/>
          <w:color w:val="000000"/>
          <w:szCs w:val="24"/>
        </w:rPr>
        <w:t>5  Kiểm</w:t>
      </w:r>
      <w:proofErr w:type="gramEnd"/>
      <w:r w:rsidRPr="007F5E4A">
        <w:rPr>
          <w:bCs/>
          <w:iCs/>
          <w:color w:val="000000"/>
          <w:szCs w:val="24"/>
        </w:rPr>
        <w:t xml:space="preserve">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QTĐ-6: 2008/BCT Quy chuẩn kỹ thuật quốc gia về kỹ thuật điện: Tập </w:t>
      </w:r>
      <w:proofErr w:type="gramStart"/>
      <w:r w:rsidRPr="007F5E4A">
        <w:rPr>
          <w:bCs/>
          <w:iCs/>
          <w:color w:val="000000"/>
          <w:szCs w:val="24"/>
        </w:rPr>
        <w:t>6  Vận</w:t>
      </w:r>
      <w:proofErr w:type="gramEnd"/>
      <w:r w:rsidRPr="007F5E4A">
        <w:rPr>
          <w:bCs/>
          <w:iCs/>
          <w:color w:val="000000"/>
          <w:szCs w:val="24"/>
        </w:rPr>
        <w:t xml:space="preserve">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QTĐ-7: 2008/BCT Quy chuẩn kỹ thuật quốc gia về kỹ thuật điện: Tập </w:t>
      </w:r>
      <w:proofErr w:type="gramStart"/>
      <w:r w:rsidRPr="007F5E4A">
        <w:rPr>
          <w:bCs/>
          <w:iCs/>
          <w:color w:val="000000"/>
          <w:szCs w:val="24"/>
        </w:rPr>
        <w:t>7  Thi</w:t>
      </w:r>
      <w:proofErr w:type="gramEnd"/>
      <w:r w:rsidRPr="007F5E4A">
        <w:rPr>
          <w:bCs/>
          <w:iCs/>
          <w:color w:val="000000"/>
          <w:szCs w:val="24"/>
        </w:rPr>
        <w:t xml:space="preserve">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lastRenderedPageBreak/>
        <w:t xml:space="preserve">-  QCVN QTĐ-8: 2010/BCT Quy chuẩn kỹ thuật quốc gia về kỹ thuật điện: Tập </w:t>
      </w:r>
      <w:proofErr w:type="gramStart"/>
      <w:r w:rsidRPr="007F5E4A">
        <w:rPr>
          <w:bCs/>
          <w:iCs/>
          <w:color w:val="000000"/>
          <w:szCs w:val="24"/>
        </w:rPr>
        <w:t>8  Quy</w:t>
      </w:r>
      <w:proofErr w:type="gramEnd"/>
      <w:r w:rsidRPr="007F5E4A">
        <w:rPr>
          <w:bCs/>
          <w:iCs/>
          <w:color w:val="000000"/>
          <w:szCs w:val="24"/>
        </w:rPr>
        <w:t xml:space="preserve">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2FB97A6D" w14:textId="77777777" w:rsidR="00B97CE7" w:rsidRPr="00B97CE7" w:rsidRDefault="00B97CE7" w:rsidP="00B97CE7">
      <w:pPr>
        <w:spacing w:before="120" w:after="120"/>
        <w:ind w:firstLine="567"/>
        <w:rPr>
          <w:bCs/>
          <w:iCs/>
          <w:szCs w:val="24"/>
        </w:rPr>
      </w:pPr>
      <w:r w:rsidRPr="00B97CE7">
        <w:rPr>
          <w:bCs/>
          <w:iCs/>
          <w:szCs w:val="24"/>
        </w:rPr>
        <w:t>a. Cột điện, móng cột:</w:t>
      </w:r>
    </w:p>
    <w:p w14:paraId="799A694E" w14:textId="77777777" w:rsidR="00B97CE7" w:rsidRPr="00B97CE7" w:rsidRDefault="00B97CE7" w:rsidP="00B97CE7">
      <w:pPr>
        <w:spacing w:before="120" w:after="120"/>
        <w:ind w:firstLine="567"/>
        <w:rPr>
          <w:bCs/>
          <w:iCs/>
          <w:szCs w:val="24"/>
        </w:rPr>
      </w:pPr>
      <w:r w:rsidRPr="00B97CE7">
        <w:rPr>
          <w:bCs/>
          <w:iCs/>
          <w:szCs w:val="24"/>
        </w:rPr>
        <w:t xml:space="preserve">- Thay thế các vị trí cột rạn nứt, sụt lún, nghiêng yếu không đảm bảo vận hành bằng các cột mới, sử dụng loại cột được chế tạo theo TCVN 5847:2016. Sử dụng cột bê tông H8,5B, cột BTLT </w:t>
      </w:r>
      <w:proofErr w:type="gramStart"/>
      <w:r w:rsidRPr="00B97CE7">
        <w:rPr>
          <w:bCs/>
          <w:iCs/>
          <w:szCs w:val="24"/>
        </w:rPr>
        <w:t>PC.I</w:t>
      </w:r>
      <w:proofErr w:type="gramEnd"/>
      <w:r w:rsidRPr="00B97CE7">
        <w:rPr>
          <w:bCs/>
          <w:iCs/>
          <w:szCs w:val="24"/>
        </w:rPr>
        <w:t>-8,5-190-4,3; PC.I-10-190-4,3.</w:t>
      </w:r>
    </w:p>
    <w:p w14:paraId="33C6E101" w14:textId="77777777" w:rsidR="00B97CE7" w:rsidRPr="00B97CE7" w:rsidRDefault="00B97CE7" w:rsidP="00B97CE7">
      <w:pPr>
        <w:spacing w:before="120" w:after="120"/>
        <w:ind w:firstLine="567"/>
        <w:rPr>
          <w:bCs/>
          <w:iCs/>
          <w:szCs w:val="24"/>
        </w:rPr>
      </w:pPr>
      <w:r w:rsidRPr="00B97CE7">
        <w:rPr>
          <w:bCs/>
          <w:iCs/>
          <w:szCs w:val="24"/>
        </w:rPr>
        <w:t>- Móng cột: sử dụng móng cột tương ứng với loại cột: MV-3, MĐ-3, MCO-1, MCĐ-1</w:t>
      </w:r>
    </w:p>
    <w:p w14:paraId="6FB2AD04" w14:textId="77777777" w:rsidR="00B97CE7" w:rsidRPr="00B97CE7" w:rsidRDefault="00B97CE7" w:rsidP="00B97CE7">
      <w:pPr>
        <w:spacing w:before="120" w:after="120"/>
        <w:ind w:firstLine="567"/>
        <w:rPr>
          <w:bCs/>
          <w:iCs/>
          <w:szCs w:val="24"/>
        </w:rPr>
      </w:pPr>
      <w:r w:rsidRPr="00B97CE7">
        <w:rPr>
          <w:bCs/>
          <w:iCs/>
          <w:szCs w:val="24"/>
        </w:rPr>
        <w:t>b. Dây dẫn:</w:t>
      </w:r>
    </w:p>
    <w:p w14:paraId="34A4617F" w14:textId="77777777" w:rsidR="00B97CE7" w:rsidRPr="00B97CE7" w:rsidRDefault="00B97CE7" w:rsidP="00B97CE7">
      <w:pPr>
        <w:spacing w:before="120" w:after="120"/>
        <w:ind w:firstLine="567"/>
        <w:rPr>
          <w:bCs/>
          <w:iCs/>
          <w:szCs w:val="24"/>
        </w:rPr>
      </w:pPr>
      <w:r w:rsidRPr="00B97CE7">
        <w:rPr>
          <w:bCs/>
          <w:iCs/>
          <w:szCs w:val="24"/>
        </w:rPr>
        <w:t xml:space="preserve"> </w:t>
      </w:r>
      <w:r w:rsidRPr="00B97CE7">
        <w:rPr>
          <w:bCs/>
          <w:iCs/>
          <w:szCs w:val="24"/>
        </w:rPr>
        <w:tab/>
        <w:t>- Thay thế dây dẫn cũ bị tổn thương, nhiều mối nối, nứt vỡ vỏ cách điện, không đảm bảo vận bằng dây dẫn mới có năng lực truyền tải tương đương cùng tiết diện dây cũ, sử dụng cáp vặn xoắn Al/XLPE 4x50, dây cáp nhôm bọc cách điện AV95, AV70, AV50.</w:t>
      </w:r>
    </w:p>
    <w:p w14:paraId="213D2679" w14:textId="77777777" w:rsidR="00B97CE7" w:rsidRPr="00B97CE7" w:rsidRDefault="00B97CE7" w:rsidP="00B97CE7">
      <w:pPr>
        <w:spacing w:before="120" w:after="120"/>
        <w:ind w:firstLine="567"/>
        <w:rPr>
          <w:bCs/>
          <w:iCs/>
          <w:szCs w:val="24"/>
        </w:rPr>
      </w:pPr>
      <w:r w:rsidRPr="00B97CE7">
        <w:rPr>
          <w:bCs/>
          <w:iCs/>
          <w:szCs w:val="24"/>
        </w:rPr>
        <w:tab/>
        <w:t>- Thay thế dây cáp nguồn hòm công tơ đã xuống cấp nứt vỡ vỏ cách điện không đảm bảo vận hành bằng cáp mới có năng lực truyền tải tương đương cùng tiết diện dây cũ.</w:t>
      </w:r>
    </w:p>
    <w:p w14:paraId="41F9A18F" w14:textId="77777777" w:rsidR="00B97CE7" w:rsidRPr="00B97CE7" w:rsidRDefault="00B97CE7" w:rsidP="00B97CE7">
      <w:pPr>
        <w:spacing w:before="120" w:after="120"/>
        <w:ind w:firstLine="567"/>
        <w:rPr>
          <w:bCs/>
          <w:iCs/>
          <w:szCs w:val="24"/>
        </w:rPr>
      </w:pPr>
      <w:r w:rsidRPr="00B97CE7">
        <w:rPr>
          <w:bCs/>
          <w:iCs/>
          <w:szCs w:val="24"/>
        </w:rPr>
        <w:t>c. Xà, chụp cột.</w:t>
      </w:r>
    </w:p>
    <w:p w14:paraId="20B7CE3B" w14:textId="77777777" w:rsidR="00B97CE7" w:rsidRPr="00B97CE7" w:rsidRDefault="00B97CE7" w:rsidP="00B97CE7">
      <w:pPr>
        <w:spacing w:before="120" w:after="120"/>
        <w:ind w:firstLine="567"/>
        <w:rPr>
          <w:bCs/>
          <w:iCs/>
          <w:szCs w:val="24"/>
        </w:rPr>
      </w:pPr>
      <w:r w:rsidRPr="00B97CE7">
        <w:rPr>
          <w:bCs/>
          <w:iCs/>
          <w:szCs w:val="24"/>
        </w:rPr>
        <w:t>- Xà: Thay thế các bộ xà bị bong tróc sơn, han rỉ, không đảm bảo vận hành bằng xà mới mạ kẽm nhúng nóng.</w:t>
      </w:r>
    </w:p>
    <w:p w14:paraId="466F7AC2" w14:textId="77777777" w:rsidR="00B97CE7" w:rsidRPr="00B97CE7" w:rsidRDefault="00B97CE7" w:rsidP="00B97CE7">
      <w:pPr>
        <w:spacing w:before="120" w:after="120"/>
        <w:ind w:firstLine="567"/>
        <w:rPr>
          <w:bCs/>
          <w:iCs/>
          <w:szCs w:val="24"/>
        </w:rPr>
      </w:pPr>
      <w:r w:rsidRPr="00B97CE7">
        <w:rPr>
          <w:bCs/>
          <w:iCs/>
          <w:szCs w:val="24"/>
        </w:rPr>
        <w:t>- Chụp cột: Thay thế các chụp cột đã bị han rỉ, không đảm bảo vận hành bằng chụp mới mạ kẽm nhúng nóng.</w:t>
      </w:r>
    </w:p>
    <w:p w14:paraId="3DC54FB3" w14:textId="77777777" w:rsidR="00B97CE7" w:rsidRPr="00B97CE7" w:rsidRDefault="00B97CE7" w:rsidP="00B97CE7">
      <w:pPr>
        <w:spacing w:before="120" w:after="120"/>
        <w:ind w:firstLine="567"/>
        <w:rPr>
          <w:bCs/>
          <w:iCs/>
          <w:szCs w:val="24"/>
        </w:rPr>
      </w:pPr>
      <w:r w:rsidRPr="00B97CE7">
        <w:rPr>
          <w:bCs/>
          <w:iCs/>
          <w:szCs w:val="24"/>
        </w:rPr>
        <w:t>d. Cách điện.</w:t>
      </w:r>
    </w:p>
    <w:p w14:paraId="558F5D18" w14:textId="2F831B64" w:rsidR="00B97CE7" w:rsidRPr="00B97CE7" w:rsidRDefault="00B97CE7" w:rsidP="00B97CE7">
      <w:pPr>
        <w:spacing w:before="120" w:after="120"/>
        <w:ind w:firstLine="567"/>
        <w:rPr>
          <w:bCs/>
          <w:iCs/>
          <w:szCs w:val="24"/>
        </w:rPr>
      </w:pPr>
      <w:r w:rsidRPr="00B97CE7">
        <w:rPr>
          <w:bCs/>
          <w:iCs/>
          <w:szCs w:val="24"/>
        </w:rPr>
        <w:t>- Thay thế sứ cách điện cũ vận hành lâu năm, xuống cấp suy giảm cách điện bề mặt, không đảm bảo bằng sứ mới. Sử dụng sứ A30</w:t>
      </w:r>
      <w:r>
        <w:rPr>
          <w:bCs/>
          <w:iCs/>
          <w:szCs w:val="24"/>
        </w:rPr>
        <w:t>.</w:t>
      </w:r>
    </w:p>
    <w:p w14:paraId="77F33E1A" w14:textId="77777777" w:rsidR="00B97CE7" w:rsidRPr="00B97CE7" w:rsidRDefault="00B97CE7" w:rsidP="00B97CE7">
      <w:pPr>
        <w:spacing w:before="120" w:after="120"/>
        <w:ind w:firstLine="567"/>
        <w:rPr>
          <w:bCs/>
          <w:iCs/>
          <w:szCs w:val="24"/>
        </w:rPr>
      </w:pPr>
      <w:r w:rsidRPr="00B97CE7">
        <w:rPr>
          <w:bCs/>
          <w:iCs/>
          <w:szCs w:val="24"/>
        </w:rPr>
        <w:t>e. Tiếp địa lặp lại.</w:t>
      </w:r>
    </w:p>
    <w:p w14:paraId="49A26A39" w14:textId="41F357FB" w:rsidR="00B97CE7" w:rsidRPr="00B97CE7" w:rsidRDefault="00B97CE7" w:rsidP="00B97CE7">
      <w:pPr>
        <w:spacing w:before="120" w:after="120"/>
        <w:ind w:firstLine="567"/>
        <w:rPr>
          <w:bCs/>
          <w:iCs/>
          <w:spacing w:val="-6"/>
          <w:szCs w:val="24"/>
        </w:rPr>
      </w:pPr>
      <w:r w:rsidRPr="00B97CE7">
        <w:rPr>
          <w:bCs/>
          <w:iCs/>
          <w:spacing w:val="-6"/>
          <w:szCs w:val="24"/>
        </w:rPr>
        <w:t>- Thay thế các bộ tiếp địa lặp lại tại các vị trí cột có tiếp địa bị han rỉ, đứt gãy, mất tiếp xúc, trị số điện trở cao không đảm bảo vận hành theo qui phạm bằng tiếp địa mới. Sử dụng loại tiếp địa RC-2.</w:t>
      </w:r>
    </w:p>
    <w:p w14:paraId="76D1F36E" w14:textId="77777777" w:rsidR="00B97CE7" w:rsidRPr="00B97CE7" w:rsidRDefault="00B97CE7" w:rsidP="00B97CE7">
      <w:pPr>
        <w:spacing w:before="120" w:after="120"/>
        <w:ind w:firstLine="567"/>
        <w:rPr>
          <w:bCs/>
          <w:iCs/>
          <w:szCs w:val="24"/>
        </w:rPr>
      </w:pPr>
      <w:r w:rsidRPr="00B97CE7">
        <w:rPr>
          <w:bCs/>
          <w:iCs/>
          <w:szCs w:val="24"/>
        </w:rPr>
        <w:t>f. Phụ kiện đường dây.</w:t>
      </w:r>
    </w:p>
    <w:p w14:paraId="6F74C449" w14:textId="77777777" w:rsidR="00B97CE7" w:rsidRPr="00B97CE7" w:rsidRDefault="00B97CE7" w:rsidP="00B97CE7">
      <w:pPr>
        <w:spacing w:before="120" w:after="120"/>
        <w:ind w:firstLine="567"/>
        <w:rPr>
          <w:bCs/>
          <w:iCs/>
          <w:szCs w:val="24"/>
        </w:rPr>
      </w:pPr>
      <w:r w:rsidRPr="00B97CE7">
        <w:rPr>
          <w:bCs/>
          <w:iCs/>
          <w:szCs w:val="24"/>
        </w:rPr>
        <w:t>- Thay thế các ghíp khóa lèo, ghip đấu nối nhánh rẽ bằng ghip mới, sử dụng ghip nhôm 3 bu long GN-50-150.</w:t>
      </w:r>
    </w:p>
    <w:p w14:paraId="6D9B1223" w14:textId="77777777" w:rsidR="00B97CE7" w:rsidRPr="00B97CE7" w:rsidRDefault="00B97CE7" w:rsidP="00B97CE7">
      <w:pPr>
        <w:spacing w:before="120" w:after="120"/>
        <w:ind w:firstLine="567"/>
        <w:rPr>
          <w:bCs/>
          <w:iCs/>
          <w:szCs w:val="24"/>
        </w:rPr>
      </w:pPr>
      <w:r w:rsidRPr="00B97CE7">
        <w:rPr>
          <w:bCs/>
          <w:iCs/>
          <w:szCs w:val="24"/>
        </w:rPr>
        <w:t>- Thay thế ghíp đấu nguồn hòm công tơ bằng ghíp mới, sử dụng loại ghip nhựa 2 bulong siết bứt đầu để đảm bảo tiếp xúc và an toàn vận hành đảm bảo cung cấp điện cho phụ tải.</w:t>
      </w:r>
    </w:p>
    <w:p w14:paraId="7113BF06" w14:textId="77777777" w:rsidR="00B97CE7" w:rsidRPr="00B97CE7" w:rsidRDefault="00B97CE7" w:rsidP="00B97CE7">
      <w:pPr>
        <w:spacing w:before="120" w:after="120"/>
        <w:ind w:firstLine="567"/>
        <w:rPr>
          <w:bCs/>
          <w:iCs/>
          <w:szCs w:val="24"/>
        </w:rPr>
      </w:pPr>
      <w:r w:rsidRPr="00B97CE7">
        <w:rPr>
          <w:bCs/>
          <w:iCs/>
          <w:szCs w:val="24"/>
        </w:rPr>
        <w:tab/>
        <w:t>- Thay thế các bản móc, đai thép, móc treo, kẹp hãm, kẹp treo đã bị vỡ hỏng xuống cấp không đảm bảo vận hành bằng vật tư mới.</w:t>
      </w:r>
    </w:p>
    <w:p w14:paraId="1D944231" w14:textId="77777777" w:rsidR="00B97CE7" w:rsidRPr="00B97CE7" w:rsidRDefault="00B97CE7" w:rsidP="00B97CE7">
      <w:pPr>
        <w:spacing w:before="120" w:after="120"/>
        <w:ind w:firstLine="567"/>
        <w:rPr>
          <w:bCs/>
          <w:iCs/>
          <w:szCs w:val="24"/>
        </w:rPr>
      </w:pPr>
      <w:r w:rsidRPr="00B97CE7">
        <w:rPr>
          <w:bCs/>
          <w:iCs/>
          <w:szCs w:val="24"/>
        </w:rPr>
        <w:lastRenderedPageBreak/>
        <w:t>- Thay thế các móc bổ trợ đỡ dây sau công tơ của khách hàng đã bị han gỉ bằng móc bổ trợ mới mạ kẽm.</w:t>
      </w:r>
    </w:p>
    <w:p w14:paraId="5BBC12C3" w14:textId="77777777" w:rsidR="00B97CE7" w:rsidRPr="00B97CE7" w:rsidRDefault="00B97CE7" w:rsidP="00B97CE7">
      <w:pPr>
        <w:spacing w:before="120" w:after="120"/>
        <w:ind w:firstLine="567"/>
        <w:rPr>
          <w:bCs/>
          <w:iCs/>
          <w:szCs w:val="24"/>
        </w:rPr>
      </w:pPr>
      <w:r w:rsidRPr="00B97CE7">
        <w:rPr>
          <w:bCs/>
          <w:iCs/>
          <w:szCs w:val="24"/>
        </w:rPr>
        <w:t>- Lắp đặt tại mỗi vị trí cột có từ 02 hộp công tơ trở lên 01 hộp phân dây 3 pha để cấp điện cho các hộp công tơ để đảm bảo an toàn trong quá trình thay thế công tơ định kỳ, phân pha trên đường dây cũng như giảm thời gian mất điện, nâng cao độ tin cậy cung cấp điện của đường dây 0,4 kV. Hộp phân dây 3 pha được chế tạo theo tiêu chuẩn IEC 60439-5: IEC 60529 và TCVN. Hộp được lắp trên cột giống như hộp công tơ bằng đai thép, khóa đai thép không rỉ.</w:t>
      </w:r>
    </w:p>
    <w:p w14:paraId="0426327D" w14:textId="77777777" w:rsidR="00B97CE7" w:rsidRDefault="00B97CE7" w:rsidP="00B97CE7">
      <w:pPr>
        <w:spacing w:before="120" w:after="120"/>
        <w:ind w:firstLine="567"/>
        <w:rPr>
          <w:bCs/>
          <w:iCs/>
          <w:szCs w:val="24"/>
        </w:rPr>
      </w:pPr>
      <w:r w:rsidRPr="00B97CE7">
        <w:rPr>
          <w:bCs/>
          <w:iCs/>
          <w:szCs w:val="24"/>
        </w:rPr>
        <w:t>- Biển tên cột: Thay thế toàn bộ các biển tên cột sử dụng sơn quét trực tiếp đã bị mờ bằng biển mới (quy cách theo bản vẽ trong phương án kỹ thuật).</w:t>
      </w:r>
    </w:p>
    <w:p w14:paraId="08F46174" w14:textId="637606E5" w:rsidR="00057FBD" w:rsidRPr="00B97CE7" w:rsidRDefault="00B97CE7" w:rsidP="00B97CE7">
      <w:pPr>
        <w:spacing w:before="120" w:after="120"/>
        <w:ind w:firstLine="567"/>
        <w:rPr>
          <w:bCs/>
          <w:szCs w:val="24"/>
          <w:lang w:val="nl-NL"/>
        </w:rPr>
      </w:pPr>
      <w:r w:rsidRPr="00B97CE7">
        <w:rPr>
          <w:bCs/>
          <w:szCs w:val="24"/>
          <w:lang w:val="nl-NL"/>
        </w:rPr>
        <w:t>g</w:t>
      </w:r>
      <w:r w:rsidR="00057FBD" w:rsidRPr="00B97CE7">
        <w:rPr>
          <w:bCs/>
          <w:szCs w:val="24"/>
          <w:lang w:val="nl-NL"/>
        </w:rPr>
        <w:t xml:space="preserve">. Phần tháo dỡ thu hồi thiết bị, vật tư: </w:t>
      </w:r>
    </w:p>
    <w:p w14:paraId="065F019A" w14:textId="10E1EEE8" w:rsidR="00057FBD" w:rsidRDefault="00F6648C" w:rsidP="00705184">
      <w:pPr>
        <w:tabs>
          <w:tab w:val="left" w:pos="9214"/>
        </w:tabs>
        <w:spacing w:before="120" w:after="120"/>
        <w:ind w:firstLine="567"/>
        <w:rPr>
          <w:b/>
          <w:szCs w:val="24"/>
          <w:lang w:val="nl-NL"/>
        </w:rPr>
      </w:pPr>
      <w:r w:rsidRPr="00F6648C">
        <w:rPr>
          <w:szCs w:val="24"/>
          <w:lang w:val="nl-NL"/>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r>
        <w:rPr>
          <w:szCs w:val="24"/>
          <w:lang w:val="nl-NL"/>
        </w:rPr>
        <w:t>.</w:t>
      </w:r>
    </w:p>
    <w:p w14:paraId="1F550284" w14:textId="2FE78C8D"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lastRenderedPageBreak/>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DE3A5C5" w14:textId="77777777" w:rsidR="00980EB6" w:rsidRPr="003117A3" w:rsidRDefault="00980EB6" w:rsidP="00980EB6">
      <w:pPr>
        <w:spacing w:before="60" w:after="60"/>
        <w:ind w:firstLine="544"/>
        <w:rPr>
          <w:b/>
          <w:color w:val="000000" w:themeColor="text1"/>
          <w:szCs w:val="24"/>
        </w:rPr>
      </w:pPr>
      <w:r w:rsidRPr="003117A3">
        <w:rPr>
          <w:b/>
          <w:color w:val="000000" w:themeColor="text1"/>
          <w:szCs w:val="24"/>
        </w:rPr>
        <w:t>5.4. Công tác làm móng cột:</w:t>
      </w:r>
    </w:p>
    <w:p w14:paraId="215B7B57"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4D978D59" w14:textId="77777777" w:rsidR="00980EB6" w:rsidRPr="003117A3" w:rsidRDefault="00980EB6" w:rsidP="00980EB6">
      <w:pPr>
        <w:spacing w:before="60" w:after="60"/>
        <w:ind w:firstLine="544"/>
        <w:rPr>
          <w:b/>
          <w:color w:val="000000" w:themeColor="text1"/>
          <w:szCs w:val="24"/>
        </w:rPr>
      </w:pPr>
      <w:r w:rsidRPr="003117A3">
        <w:rPr>
          <w:b/>
          <w:color w:val="000000" w:themeColor="text1"/>
          <w:szCs w:val="24"/>
        </w:rPr>
        <w:t>5.5. Công tác bê tông móng cột:</w:t>
      </w:r>
    </w:p>
    <w:p w14:paraId="4A1679E1"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B4E91D1"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03CDA09"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98586AD"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3117A3">
        <w:rPr>
          <w:color w:val="000000" w:themeColor="text1"/>
          <w:szCs w:val="24"/>
        </w:rPr>
        <w:t>thầu .</w:t>
      </w:r>
      <w:proofErr w:type="gramEnd"/>
      <w:r w:rsidRPr="003117A3">
        <w:rPr>
          <w:color w:val="000000" w:themeColor="text1"/>
          <w:szCs w:val="24"/>
        </w:rPr>
        <w:t xml:space="preserve"> Tất cả các loại thép phải được thí nghiệm kiểm tra theo TCVN 197 – 95 “Kim loại phương pháp thử kéo” và TCVN 198-85 “Kim loại phương pháp thử uốn”.</w:t>
      </w:r>
    </w:p>
    <w:p w14:paraId="428C7AFB"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256CAC0"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76ACD9E0"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g) Chứa cốt thép và các kết cấu thép: Cốt thép sẽ được chứa theo kích cỡ, loại và chiều </w:t>
      </w:r>
      <w:proofErr w:type="gramStart"/>
      <w:r w:rsidRPr="003117A3">
        <w:rPr>
          <w:color w:val="000000" w:themeColor="text1"/>
          <w:szCs w:val="24"/>
        </w:rPr>
        <w:t>dài,  cách</w:t>
      </w:r>
      <w:proofErr w:type="gramEnd"/>
      <w:r w:rsidRPr="003117A3">
        <w:rPr>
          <w:color w:val="000000" w:themeColor="text1"/>
          <w:szCs w:val="24"/>
        </w:rPr>
        <w:t xml:space="preserve"> ly khỏi mặt đất bằng các gối kê vừa đủ, hoặc được để trên những bề mặt được tráng nhựa hay xi măng sạch.</w:t>
      </w:r>
    </w:p>
    <w:p w14:paraId="602F5412"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h) Công tác làm móng</w:t>
      </w:r>
    </w:p>
    <w:p w14:paraId="12B90D62"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 Toàn bộ phần móng Nhà thầu phải ghép </w:t>
      </w:r>
      <w:r w:rsidRPr="003117A3">
        <w:rPr>
          <w:b/>
          <w:color w:val="000000" w:themeColor="text1"/>
          <w:szCs w:val="24"/>
        </w:rPr>
        <w:t>cốp pha</w:t>
      </w:r>
      <w:r w:rsidRPr="003117A3">
        <w:rPr>
          <w:color w:val="000000" w:themeColor="text1"/>
          <w:szCs w:val="24"/>
        </w:rPr>
        <w:t xml:space="preserve"> trước khi đúc móng theo đúng quy định;</w:t>
      </w:r>
    </w:p>
    <w:p w14:paraId="60433015"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 </w:t>
      </w:r>
      <w:r w:rsidRPr="003117A3">
        <w:rPr>
          <w:b/>
          <w:color w:val="000000" w:themeColor="text1"/>
          <w:szCs w:val="24"/>
        </w:rPr>
        <w:t>Cốp pha:</w:t>
      </w:r>
      <w:r w:rsidRPr="003117A3">
        <w:rPr>
          <w:color w:val="000000" w:themeColor="text1"/>
          <w:szCs w:val="24"/>
        </w:rPr>
        <w:t xml:space="preserve"> Yêu cầu sử dụng ván khuôn thép, ván ép công nghiệp, hoặc nhựa Composit </w:t>
      </w:r>
      <w:r w:rsidRPr="003117A3">
        <w:rPr>
          <w:b/>
          <w:color w:val="000000" w:themeColor="text1"/>
          <w:szCs w:val="24"/>
        </w:rPr>
        <w:t>(không được sử dụng ván khuôn Gỗ)</w:t>
      </w:r>
      <w:r w:rsidRPr="003117A3">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0C987A69" w14:textId="77777777" w:rsidR="00980EB6" w:rsidRPr="003117A3" w:rsidRDefault="00980EB6" w:rsidP="00980EB6">
      <w:pPr>
        <w:spacing w:before="60" w:after="60"/>
        <w:ind w:firstLine="567"/>
        <w:rPr>
          <w:b/>
          <w:color w:val="000000" w:themeColor="text1"/>
          <w:szCs w:val="24"/>
        </w:rPr>
      </w:pPr>
      <w:r w:rsidRPr="003117A3">
        <w:rPr>
          <w:b/>
          <w:color w:val="000000" w:themeColor="text1"/>
          <w:szCs w:val="24"/>
        </w:rPr>
        <w:t>5.6. Công tác dựng cột:</w:t>
      </w:r>
    </w:p>
    <w:p w14:paraId="509CCD62"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t>- Công tác dựng cột phải tiến hành phù hợp với từng chủng loại cột, kết cấu móng... theo quy trình thi công.</w:t>
      </w:r>
    </w:p>
    <w:p w14:paraId="2A800E22"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t>- Dựng cột BTLT: Trước khi dựng cột BTLT nhất thiết phải kiểm tra thân cột có nứt, sứt mẻ quá qui định cho phép không.</w:t>
      </w:r>
    </w:p>
    <w:p w14:paraId="0DAAE68D"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lastRenderedPageBreak/>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0CB72F82" w:rsidR="00725FBC" w:rsidRPr="007F5E4A" w:rsidRDefault="00725FBC" w:rsidP="002904EC">
      <w:pPr>
        <w:tabs>
          <w:tab w:val="left" w:pos="9214"/>
        </w:tabs>
        <w:spacing w:after="120"/>
        <w:ind w:firstLine="567"/>
        <w:rPr>
          <w:b/>
          <w:szCs w:val="24"/>
          <w:lang w:val="nl-NL"/>
        </w:rPr>
      </w:pPr>
      <w:r w:rsidRPr="007F5E4A">
        <w:rPr>
          <w:b/>
          <w:szCs w:val="24"/>
          <w:lang w:val="nl-NL"/>
        </w:rPr>
        <w:t>5.</w:t>
      </w:r>
      <w:r w:rsidR="00980EB6">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7B8EDDC" w14:textId="097DCDAF" w:rsidR="00725FBC" w:rsidRPr="007F5E4A" w:rsidRDefault="00725FBC" w:rsidP="002904EC">
      <w:pPr>
        <w:tabs>
          <w:tab w:val="left" w:pos="9214"/>
        </w:tabs>
        <w:spacing w:after="120"/>
        <w:ind w:firstLine="567"/>
        <w:rPr>
          <w:b/>
          <w:szCs w:val="24"/>
          <w:lang w:val="nl-NL"/>
        </w:rPr>
      </w:pPr>
      <w:r w:rsidRPr="007F5E4A">
        <w:rPr>
          <w:b/>
          <w:szCs w:val="24"/>
          <w:lang w:val="nl-NL"/>
        </w:rPr>
        <w:t>5.</w:t>
      </w:r>
      <w:r w:rsidR="00980EB6">
        <w:rPr>
          <w:b/>
          <w:szCs w:val="24"/>
          <w:lang w:val="nl-NL"/>
        </w:rPr>
        <w:t>8</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256C56E9" w14:textId="547ABEA9" w:rsidR="002904EC" w:rsidRPr="007F5E4A" w:rsidRDefault="002904EC" w:rsidP="00495093">
      <w:pPr>
        <w:tabs>
          <w:tab w:val="left" w:pos="9214"/>
        </w:tabs>
        <w:spacing w:after="120"/>
        <w:ind w:firstLine="567"/>
        <w:rPr>
          <w:b/>
          <w:szCs w:val="24"/>
          <w:lang w:val="nl-NL"/>
        </w:rPr>
      </w:pPr>
      <w:r w:rsidRPr="007F5E4A">
        <w:rPr>
          <w:b/>
          <w:szCs w:val="24"/>
          <w:lang w:val="nl-NL"/>
        </w:rPr>
        <w:t>5.</w:t>
      </w:r>
      <w:r w:rsidR="00F6648C">
        <w:rPr>
          <w:b/>
          <w:szCs w:val="24"/>
          <w:lang w:val="nl-NL"/>
        </w:rPr>
        <w:t>9</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620805DE"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F6648C">
        <w:rPr>
          <w:b/>
          <w:szCs w:val="24"/>
          <w:lang w:val="nl-NL"/>
        </w:rPr>
        <w:t>10</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664D122" w:rsidR="00FA3C54" w:rsidRPr="007F5E4A" w:rsidRDefault="00FA3C54" w:rsidP="002904EC">
      <w:pPr>
        <w:tabs>
          <w:tab w:val="left" w:pos="9214"/>
        </w:tabs>
        <w:spacing w:after="120"/>
        <w:ind w:firstLine="567"/>
        <w:rPr>
          <w:b/>
          <w:szCs w:val="24"/>
          <w:lang w:val="nl-NL"/>
        </w:rPr>
      </w:pPr>
      <w:r w:rsidRPr="007F5E4A">
        <w:rPr>
          <w:b/>
          <w:szCs w:val="24"/>
          <w:lang w:val="nl-NL"/>
        </w:rPr>
        <w:t>5.1</w:t>
      </w:r>
      <w:r w:rsidR="00F6648C">
        <w:rPr>
          <w:b/>
          <w:szCs w:val="24"/>
          <w:lang w:val="nl-NL"/>
        </w:rPr>
        <w:t>1</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05B6C9F4" w:rsidR="00FA3C54" w:rsidRPr="007F5E4A" w:rsidRDefault="00FA3C54" w:rsidP="002904EC">
      <w:pPr>
        <w:tabs>
          <w:tab w:val="left" w:pos="9214"/>
        </w:tabs>
        <w:spacing w:after="120"/>
        <w:ind w:firstLine="567"/>
        <w:rPr>
          <w:b/>
          <w:szCs w:val="24"/>
          <w:lang w:val="nl-NL"/>
        </w:rPr>
      </w:pPr>
      <w:r w:rsidRPr="007F5E4A">
        <w:rPr>
          <w:b/>
          <w:szCs w:val="24"/>
          <w:lang w:val="nl-NL"/>
        </w:rPr>
        <w:t>5.1</w:t>
      </w:r>
      <w:r w:rsidR="00373101">
        <w:rPr>
          <w:b/>
          <w:szCs w:val="24"/>
          <w:lang w:val="nl-NL"/>
        </w:rPr>
        <w:t>2</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lastRenderedPageBreak/>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328D65D7" w:rsidR="00FA3C54" w:rsidRPr="007F5E4A" w:rsidRDefault="00FA3C54" w:rsidP="00994F61">
      <w:pPr>
        <w:tabs>
          <w:tab w:val="left" w:pos="9214"/>
        </w:tabs>
        <w:spacing w:before="120" w:after="120"/>
        <w:ind w:firstLine="567"/>
        <w:rPr>
          <w:b/>
          <w:szCs w:val="24"/>
          <w:lang w:val="nl-NL"/>
        </w:rPr>
      </w:pPr>
      <w:r w:rsidRPr="007F5E4A">
        <w:rPr>
          <w:b/>
          <w:szCs w:val="24"/>
          <w:lang w:val="nl-NL"/>
        </w:rPr>
        <w:t>5.1</w:t>
      </w:r>
      <w:r w:rsidR="00373101">
        <w:rPr>
          <w:b/>
          <w:szCs w:val="24"/>
          <w:lang w:val="nl-NL"/>
        </w:rPr>
        <w:t>3</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6B7582">
      <w:headerReference w:type="default" r:id="rId8"/>
      <w:footerReference w:type="default" r:id="rId9"/>
      <w:footnotePr>
        <w:numRestart w:val="eachPage"/>
      </w:footnotePr>
      <w:pgSz w:w="11907" w:h="16840" w:code="9"/>
      <w:pgMar w:top="1134" w:right="851" w:bottom="851"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AA2F" w14:textId="77777777" w:rsidR="008609C6" w:rsidRDefault="008609C6" w:rsidP="00E05AF1">
      <w:r>
        <w:separator/>
      </w:r>
    </w:p>
  </w:endnote>
  <w:endnote w:type="continuationSeparator" w:id="0">
    <w:p w14:paraId="2EDD0656" w14:textId="77777777" w:rsidR="008609C6" w:rsidRDefault="008609C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91467" w14:textId="77777777" w:rsidR="008609C6" w:rsidRDefault="008609C6" w:rsidP="00E05AF1">
      <w:r>
        <w:separator/>
      </w:r>
    </w:p>
  </w:footnote>
  <w:footnote w:type="continuationSeparator" w:id="0">
    <w:p w14:paraId="032AEFA1" w14:textId="77777777" w:rsidR="008609C6" w:rsidRDefault="008609C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E7FC3"/>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57A99"/>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F7D"/>
    <w:rsid w:val="006A0BCC"/>
    <w:rsid w:val="006A16FB"/>
    <w:rsid w:val="006A5D93"/>
    <w:rsid w:val="006A6117"/>
    <w:rsid w:val="006A736F"/>
    <w:rsid w:val="006A740E"/>
    <w:rsid w:val="006B3541"/>
    <w:rsid w:val="006B7582"/>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9C6"/>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6ED2"/>
    <w:rsid w:val="00887250"/>
    <w:rsid w:val="0089173C"/>
    <w:rsid w:val="00894387"/>
    <w:rsid w:val="00896B17"/>
    <w:rsid w:val="008A03E0"/>
    <w:rsid w:val="008A051B"/>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0EB6"/>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4B8"/>
    <w:rsid w:val="009F569F"/>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CE7"/>
    <w:rsid w:val="00B97DD5"/>
    <w:rsid w:val="00BA1CA6"/>
    <w:rsid w:val="00BA33E1"/>
    <w:rsid w:val="00BA48FF"/>
    <w:rsid w:val="00BA59CC"/>
    <w:rsid w:val="00BA72B5"/>
    <w:rsid w:val="00BB1921"/>
    <w:rsid w:val="00BB3363"/>
    <w:rsid w:val="00BB50C4"/>
    <w:rsid w:val="00BB7717"/>
    <w:rsid w:val="00BB7DB8"/>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20E8"/>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331A"/>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2056"/>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A195B-7747-49F1-A6E0-60B9CF44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2480</TotalTime>
  <Pages>11</Pages>
  <Words>4271</Words>
  <Characters>24346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161</cp:revision>
  <cp:lastPrinted>2021-12-28T09:58:00Z</cp:lastPrinted>
  <dcterms:created xsi:type="dcterms:W3CDTF">2017-11-13T01:19:00Z</dcterms:created>
  <dcterms:modified xsi:type="dcterms:W3CDTF">2025-09-20T09:28:00Z</dcterms:modified>
</cp:coreProperties>
</file>